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28 листопада 2016 року            </w:t>
        <w:tab/>
        <w:tab/>
        <w:tab/>
        <w:t xml:space="preserve">№ 766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гр.Маречкові М.С.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ділянки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Семенівської 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 до ст.ст. 6, 41 Закону України “Про місцеві державні адміністрації”,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гр.Маречко М.С. про передачу у власність земельної ділянки для ведення товарного сільськогосподарського виробництва  на території Семенівської сільської ради за  межами населеного пункту, проект землеустрою розроблений приватним підприємством “Укрземпроект: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1.Затвердити проект землеустрою щодо відведення земельної ділянки  у власність гр.Маречко Михайло Степанович для ведення товарного сільськогосподарського виробництва на території Семенівської сільської ради Пустомитівський район Львівська область.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гр.Маречкові Михайлу Степановичу у власність 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 площею 1,7219 га - ріллі, кадастровий номер 4623685900:06:000:2756, площею 0,5421 га - сіножать, кадастровий номер 4623685900:09:000:2826 на території Семенівської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</w:t>
        <w:tab/>
        <w:t xml:space="preserve">  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